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2E" w:rsidRPr="008D6DF1" w:rsidRDefault="0018272E" w:rsidP="0018272E">
      <w:pPr>
        <w:tabs>
          <w:tab w:val="left" w:pos="8130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D6DF1">
        <w:rPr>
          <w:rFonts w:ascii="Times New Roman" w:hAnsi="Times New Roman"/>
          <w:b/>
          <w:color w:val="002060"/>
          <w:sz w:val="28"/>
          <w:szCs w:val="28"/>
        </w:rPr>
        <w:t>Муниципальное</w:t>
      </w:r>
    </w:p>
    <w:p w:rsidR="0018272E" w:rsidRPr="008D6DF1" w:rsidRDefault="0018272E" w:rsidP="0018272E">
      <w:pPr>
        <w:tabs>
          <w:tab w:val="left" w:pos="8715"/>
        </w:tabs>
        <w:spacing w:after="0" w:line="240" w:lineRule="auto"/>
        <w:ind w:left="-138" w:firstLine="135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D6DF1">
        <w:rPr>
          <w:rFonts w:ascii="Times New Roman" w:hAnsi="Times New Roman"/>
          <w:b/>
          <w:color w:val="002060"/>
          <w:sz w:val="28"/>
          <w:szCs w:val="28"/>
        </w:rPr>
        <w:t>бюджетное общеобразовательное учреждение</w:t>
      </w:r>
    </w:p>
    <w:p w:rsidR="0018272E" w:rsidRPr="008D6DF1" w:rsidRDefault="0018272E" w:rsidP="0018272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D6DF1">
        <w:rPr>
          <w:rFonts w:ascii="Times New Roman" w:hAnsi="Times New Roman"/>
          <w:b/>
          <w:color w:val="002060"/>
          <w:sz w:val="28"/>
          <w:szCs w:val="28"/>
        </w:rPr>
        <w:t>«ОЙСХАРСКАЯ СРЕДНЯЯ ШКОЛА №2»</w:t>
      </w:r>
    </w:p>
    <w:p w:rsidR="0018272E" w:rsidRPr="008D6DF1" w:rsidRDefault="0018272E" w:rsidP="0018272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D6DF1">
        <w:rPr>
          <w:rFonts w:ascii="Times New Roman" w:hAnsi="Times New Roman"/>
          <w:b/>
          <w:color w:val="002060"/>
          <w:sz w:val="28"/>
          <w:szCs w:val="28"/>
        </w:rPr>
        <w:t>(МБОУ «Ойсхарская СШ№2»)</w:t>
      </w:r>
    </w:p>
    <w:p w:rsidR="0018272E" w:rsidRPr="008D6DF1" w:rsidRDefault="0018272E" w:rsidP="0018272E">
      <w:pPr>
        <w:tabs>
          <w:tab w:val="left" w:pos="5423"/>
        </w:tabs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18272E" w:rsidRPr="008D6DF1" w:rsidRDefault="0018272E" w:rsidP="0018272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D6DF1">
        <w:rPr>
          <w:rFonts w:ascii="Times New Roman" w:hAnsi="Times New Roman"/>
          <w:b/>
          <w:color w:val="002060"/>
          <w:sz w:val="28"/>
          <w:szCs w:val="28"/>
        </w:rPr>
        <w:t>Муниципальни бюджетни</w:t>
      </w:r>
    </w:p>
    <w:p w:rsidR="0018272E" w:rsidRPr="008D6DF1" w:rsidRDefault="0018272E" w:rsidP="0018272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D6DF1">
        <w:rPr>
          <w:rFonts w:ascii="Times New Roman" w:hAnsi="Times New Roman"/>
          <w:b/>
          <w:color w:val="002060"/>
          <w:sz w:val="28"/>
          <w:szCs w:val="28"/>
        </w:rPr>
        <w:t>юкъардешаран хьукмат</w:t>
      </w:r>
    </w:p>
    <w:p w:rsidR="0018272E" w:rsidRPr="008D6DF1" w:rsidRDefault="0018272E" w:rsidP="0018272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D6DF1">
        <w:rPr>
          <w:rFonts w:ascii="Times New Roman" w:hAnsi="Times New Roman"/>
          <w:b/>
          <w:color w:val="002060"/>
          <w:sz w:val="28"/>
          <w:szCs w:val="28"/>
        </w:rPr>
        <w:t>«ОЙСХАРАРА №2 ЙОЛУ ЮККЪЕРА ИШКОЛ»</w:t>
      </w:r>
    </w:p>
    <w:p w:rsidR="0018272E" w:rsidRPr="008D6DF1" w:rsidRDefault="0018272E" w:rsidP="0018272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D6DF1">
        <w:rPr>
          <w:rFonts w:ascii="Times New Roman" w:hAnsi="Times New Roman"/>
          <w:b/>
          <w:color w:val="002060"/>
          <w:sz w:val="28"/>
          <w:szCs w:val="28"/>
        </w:rPr>
        <w:t>(МБОУ «Ойсхарара №2 йолу юккъера ишкол»)</w:t>
      </w:r>
    </w:p>
    <w:p w:rsidR="0018272E" w:rsidRDefault="0018272E" w:rsidP="0018272E">
      <w:pPr>
        <w:spacing w:after="0"/>
        <w:jc w:val="both"/>
        <w:rPr>
          <w:sz w:val="28"/>
          <w:szCs w:val="28"/>
        </w:rPr>
      </w:pPr>
      <w:r w:rsidRPr="00A76F2C">
        <w:rPr>
          <w:sz w:val="28"/>
          <w:szCs w:val="28"/>
        </w:rPr>
        <w:t xml:space="preserve">                                                 </w:t>
      </w:r>
    </w:p>
    <w:p w:rsidR="0018272E" w:rsidRDefault="0018272E" w:rsidP="0018272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18272E" w:rsidRDefault="0018272E" w:rsidP="0018272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18272E" w:rsidRDefault="0018272E" w:rsidP="0018272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18272E" w:rsidRDefault="0018272E" w:rsidP="0018272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18272E" w:rsidRPr="00A03DC8" w:rsidRDefault="0018272E" w:rsidP="0018272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</w:p>
    <w:p w:rsidR="0018272E" w:rsidRPr="0018272E" w:rsidRDefault="0018272E" w:rsidP="0018272E">
      <w:pPr>
        <w:pBdr>
          <w:bottom w:val="single" w:sz="8" w:space="4" w:color="5B9BD5" w:themeColor="accent1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28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8272E">
        <w:rPr>
          <w:rFonts w:ascii="Times New Roman" w:eastAsia="Times New Roman" w:hAnsi="Times New Roman" w:cs="Times New Roman"/>
          <w:b/>
          <w:color w:val="000000" w:themeColor="text1"/>
          <w:kern w:val="28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Открытый урок в 6Д классе</w:t>
      </w:r>
    </w:p>
    <w:p w:rsidR="0018272E" w:rsidRPr="0018272E" w:rsidRDefault="0018272E" w:rsidP="0018272E">
      <w:pPr>
        <w:pBdr>
          <w:bottom w:val="single" w:sz="8" w:space="4" w:color="5B9BD5" w:themeColor="accent1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kern w:val="28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8272E">
        <w:rPr>
          <w:rFonts w:ascii="Times New Roman" w:eastAsia="Times New Roman" w:hAnsi="Times New Roman" w:cs="Times New Roman"/>
          <w:b/>
          <w:color w:val="000000" w:themeColor="text1"/>
          <w:kern w:val="28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 тему:</w:t>
      </w:r>
    </w:p>
    <w:p w:rsidR="0018272E" w:rsidRDefault="0018272E" w:rsidP="0018272E">
      <w:pPr>
        <w:pBdr>
          <w:bottom w:val="single" w:sz="8" w:space="4" w:color="5B9BD5" w:themeColor="accent1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00000"/>
          <w:kern w:val="28"/>
          <w:sz w:val="5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8272E">
        <w:rPr>
          <w:rFonts w:ascii="Times New Roman" w:eastAsia="Times New Roman" w:hAnsi="Times New Roman" w:cs="Times New Roman"/>
          <w:b/>
          <w:color w:val="C00000"/>
          <w:kern w:val="28"/>
          <w:sz w:val="5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</w:t>
      </w:r>
      <w:r w:rsidRPr="0018272E">
        <w:rPr>
          <w:rFonts w:ascii="Times New Roman" w:eastAsia="Times New Roman" w:hAnsi="Times New Roman" w:cs="Times New Roman"/>
          <w:b/>
          <w:bCs/>
          <w:color w:val="C00000"/>
          <w:kern w:val="28"/>
          <w:sz w:val="5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Слитное и раздельное написание НЕ с прилагательными»</w:t>
      </w:r>
    </w:p>
    <w:p w:rsidR="0018272E" w:rsidRPr="00A03DC8" w:rsidRDefault="0018272E" w:rsidP="0018272E">
      <w:pPr>
        <w:pBdr>
          <w:bottom w:val="single" w:sz="8" w:space="4" w:color="5B9BD5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color w:val="323E4F" w:themeColor="text2" w:themeShade="BF"/>
          <w:spacing w:val="5"/>
          <w:kern w:val="28"/>
          <w:sz w:val="36"/>
          <w:szCs w:val="28"/>
        </w:rPr>
      </w:pPr>
    </w:p>
    <w:p w:rsidR="0018272E" w:rsidRPr="00A03DC8" w:rsidRDefault="0018272E" w:rsidP="0018272E">
      <w:pPr>
        <w:pBdr>
          <w:bottom w:val="single" w:sz="8" w:space="4" w:color="5B9BD5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color w:val="323E4F" w:themeColor="text2" w:themeShade="BF"/>
          <w:spacing w:val="5"/>
          <w:kern w:val="28"/>
          <w:sz w:val="36"/>
          <w:szCs w:val="28"/>
        </w:rPr>
      </w:pPr>
    </w:p>
    <w:p w:rsidR="0018272E" w:rsidRDefault="0018272E" w:rsidP="0018272E">
      <w:pPr>
        <w:pBdr>
          <w:bottom w:val="single" w:sz="8" w:space="4" w:color="5B9BD5" w:themeColor="accent1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kern w:val="28"/>
          <w:sz w:val="48"/>
          <w:szCs w:val="28"/>
        </w:rPr>
      </w:pPr>
    </w:p>
    <w:p w:rsidR="0018272E" w:rsidRDefault="0018272E" w:rsidP="0018272E">
      <w:pPr>
        <w:pBdr>
          <w:bottom w:val="single" w:sz="8" w:space="4" w:color="5B9BD5" w:themeColor="accent1"/>
        </w:pBdr>
        <w:spacing w:after="30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pacing w:val="5"/>
          <w:kern w:val="28"/>
          <w:sz w:val="32"/>
          <w:szCs w:val="28"/>
        </w:rPr>
      </w:pPr>
    </w:p>
    <w:p w:rsidR="0018272E" w:rsidRDefault="0018272E" w:rsidP="0018272E">
      <w:pPr>
        <w:pBdr>
          <w:bottom w:val="single" w:sz="8" w:space="4" w:color="5B9BD5" w:themeColor="accent1"/>
        </w:pBdr>
        <w:spacing w:after="30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pacing w:val="5"/>
          <w:kern w:val="28"/>
          <w:sz w:val="32"/>
          <w:szCs w:val="28"/>
        </w:rPr>
      </w:pPr>
    </w:p>
    <w:p w:rsidR="0018272E" w:rsidRDefault="0018272E" w:rsidP="0018272E">
      <w:pPr>
        <w:pBdr>
          <w:bottom w:val="single" w:sz="8" w:space="4" w:color="5B9BD5" w:themeColor="accent1"/>
        </w:pBdr>
        <w:spacing w:after="30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pacing w:val="5"/>
          <w:kern w:val="28"/>
          <w:sz w:val="32"/>
          <w:szCs w:val="28"/>
        </w:rPr>
      </w:pPr>
    </w:p>
    <w:p w:rsidR="0018272E" w:rsidRDefault="0018272E" w:rsidP="0018272E">
      <w:pPr>
        <w:pBdr>
          <w:bottom w:val="single" w:sz="8" w:space="4" w:color="5B9BD5" w:themeColor="accent1"/>
        </w:pBdr>
        <w:spacing w:after="30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pacing w:val="5"/>
          <w:kern w:val="28"/>
          <w:sz w:val="32"/>
          <w:szCs w:val="28"/>
        </w:rPr>
      </w:pPr>
    </w:p>
    <w:p w:rsidR="0018272E" w:rsidRDefault="0018272E" w:rsidP="0018272E">
      <w:pPr>
        <w:pBdr>
          <w:bottom w:val="single" w:sz="8" w:space="4" w:color="5B9BD5" w:themeColor="accent1"/>
        </w:pBdr>
        <w:spacing w:after="30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pacing w:val="5"/>
          <w:kern w:val="28"/>
          <w:sz w:val="32"/>
          <w:szCs w:val="28"/>
        </w:rPr>
      </w:pPr>
    </w:p>
    <w:p w:rsidR="0018272E" w:rsidRDefault="0018272E" w:rsidP="0018272E">
      <w:pPr>
        <w:pBdr>
          <w:bottom w:val="single" w:sz="8" w:space="4" w:color="5B9BD5" w:themeColor="accent1"/>
        </w:pBdr>
        <w:tabs>
          <w:tab w:val="left" w:pos="2085"/>
          <w:tab w:val="right" w:pos="10466"/>
        </w:tabs>
        <w:spacing w:after="30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pacing w:val="5"/>
          <w:kern w:val="28"/>
          <w:sz w:val="32"/>
          <w:szCs w:val="28"/>
        </w:rPr>
      </w:pPr>
    </w:p>
    <w:p w:rsidR="0018272E" w:rsidRPr="0018272E" w:rsidRDefault="0018272E" w:rsidP="0018272E">
      <w:pPr>
        <w:pBdr>
          <w:bottom w:val="single" w:sz="8" w:space="4" w:color="5B9BD5" w:themeColor="accent1"/>
        </w:pBdr>
        <w:tabs>
          <w:tab w:val="left" w:pos="2085"/>
          <w:tab w:val="right" w:pos="10466"/>
        </w:tabs>
        <w:spacing w:after="30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2060"/>
          <w:spacing w:val="5"/>
          <w:kern w:val="28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5"/>
          <w:kern w:val="28"/>
          <w:sz w:val="32"/>
          <w:szCs w:val="28"/>
        </w:rPr>
        <w:t xml:space="preserve">                                                                                                        </w:t>
      </w:r>
      <w:r w:rsidRPr="0018272E">
        <w:rPr>
          <w:rFonts w:ascii="Times New Roman" w:eastAsia="Times New Roman" w:hAnsi="Times New Roman" w:cs="Times New Roman"/>
          <w:b/>
          <w:color w:val="002060"/>
          <w:spacing w:val="5"/>
          <w:kern w:val="28"/>
          <w:sz w:val="32"/>
          <w:szCs w:val="28"/>
        </w:rPr>
        <w:t>Провела:</w:t>
      </w:r>
    </w:p>
    <w:p w:rsidR="0018272E" w:rsidRPr="0018272E" w:rsidRDefault="0018272E" w:rsidP="0018272E">
      <w:pPr>
        <w:pBdr>
          <w:bottom w:val="single" w:sz="8" w:space="4" w:color="5B9BD5" w:themeColor="accent1"/>
        </w:pBdr>
        <w:tabs>
          <w:tab w:val="left" w:pos="2085"/>
          <w:tab w:val="right" w:pos="10466"/>
        </w:tabs>
        <w:spacing w:after="30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2060"/>
          <w:spacing w:val="5"/>
          <w:kern w:val="28"/>
          <w:sz w:val="32"/>
          <w:szCs w:val="28"/>
        </w:rPr>
      </w:pPr>
      <w:r w:rsidRPr="0018272E">
        <w:rPr>
          <w:rFonts w:ascii="Times New Roman" w:eastAsia="Times New Roman" w:hAnsi="Times New Roman" w:cs="Times New Roman"/>
          <w:b/>
          <w:color w:val="002060"/>
          <w:spacing w:val="5"/>
          <w:kern w:val="28"/>
          <w:sz w:val="32"/>
          <w:szCs w:val="28"/>
        </w:rPr>
        <w:t xml:space="preserve"> учитель русского языка и литературы,</w:t>
      </w:r>
    </w:p>
    <w:p w:rsidR="0018272E" w:rsidRPr="0018272E" w:rsidRDefault="0018272E" w:rsidP="0018272E">
      <w:pPr>
        <w:pBdr>
          <w:bottom w:val="single" w:sz="8" w:space="4" w:color="5B9BD5" w:themeColor="accent1"/>
        </w:pBdr>
        <w:spacing w:after="30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2060"/>
          <w:spacing w:val="5"/>
          <w:kern w:val="28"/>
          <w:sz w:val="32"/>
          <w:szCs w:val="28"/>
        </w:rPr>
      </w:pPr>
      <w:r w:rsidRPr="0018272E">
        <w:rPr>
          <w:rFonts w:ascii="Times New Roman" w:eastAsia="Times New Roman" w:hAnsi="Times New Roman" w:cs="Times New Roman"/>
          <w:b/>
          <w:color w:val="002060"/>
          <w:spacing w:val="5"/>
          <w:kern w:val="28"/>
          <w:sz w:val="32"/>
          <w:szCs w:val="28"/>
        </w:rPr>
        <w:t>Элипханова Зайнап Арбиевна</w:t>
      </w:r>
    </w:p>
    <w:p w:rsidR="0018272E" w:rsidRDefault="0018272E" w:rsidP="0018272E">
      <w:pPr>
        <w:pBdr>
          <w:bottom w:val="single" w:sz="8" w:space="4" w:color="5B9BD5" w:themeColor="accent1"/>
        </w:pBdr>
        <w:spacing w:after="30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pacing w:val="5"/>
          <w:kern w:val="28"/>
          <w:sz w:val="36"/>
          <w:szCs w:val="28"/>
        </w:rPr>
      </w:pPr>
    </w:p>
    <w:p w:rsidR="0018272E" w:rsidRDefault="0018272E" w:rsidP="0018272E">
      <w:pPr>
        <w:pBdr>
          <w:bottom w:val="single" w:sz="8" w:space="4" w:color="5B9BD5" w:themeColor="accent1"/>
        </w:pBdr>
        <w:spacing w:after="30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pacing w:val="5"/>
          <w:kern w:val="28"/>
          <w:sz w:val="36"/>
          <w:szCs w:val="28"/>
        </w:rPr>
      </w:pPr>
    </w:p>
    <w:p w:rsidR="0018272E" w:rsidRDefault="0018272E" w:rsidP="0018272E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</w:rPr>
      </w:pPr>
    </w:p>
    <w:p w:rsidR="0018272E" w:rsidRDefault="0018272E" w:rsidP="0018272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bookmarkStart w:id="0" w:name="_GoBack"/>
      <w:bookmarkEnd w:id="0"/>
      <w:r w:rsidRPr="008D6DF1">
        <w:rPr>
          <w:rFonts w:ascii="Times New Roman" w:hAnsi="Times New Roman" w:cs="Times New Roman"/>
          <w:b/>
          <w:bCs/>
          <w:color w:val="002060"/>
          <w:sz w:val="28"/>
        </w:rPr>
        <w:lastRenderedPageBreak/>
        <w:t xml:space="preserve">Тема:  </w:t>
      </w:r>
      <w:r w:rsidRPr="008D6DF1">
        <w:rPr>
          <w:rFonts w:ascii="Times New Roman" w:hAnsi="Times New Roman" w:cs="Times New Roman"/>
          <w:b/>
          <w:bCs/>
          <w:color w:val="C00000"/>
          <w:sz w:val="28"/>
        </w:rPr>
        <w:t>Слитное и раздельное написание Не с прилагательными.</w:t>
      </w:r>
      <w:r w:rsidRPr="008D6DF1">
        <w:rPr>
          <w:rFonts w:ascii="Times New Roman" w:hAnsi="Times New Roman" w:cs="Times New Roman"/>
          <w:b/>
          <w:bCs/>
          <w:color w:val="C00000"/>
          <w:sz w:val="28"/>
        </w:rPr>
        <w:br/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/>
          <w:bCs/>
          <w:color w:val="002060"/>
          <w:sz w:val="28"/>
        </w:rPr>
      </w:pPr>
      <w:r w:rsidRPr="008D6DF1">
        <w:rPr>
          <w:rFonts w:ascii="Times New Roman" w:hAnsi="Times New Roman" w:cs="Times New Roman"/>
          <w:b/>
          <w:bCs/>
          <w:color w:val="002060"/>
          <w:sz w:val="28"/>
        </w:rPr>
        <w:t>Класс:6(д)</w:t>
      </w:r>
      <w:r w:rsidRPr="008D6DF1">
        <w:rPr>
          <w:rFonts w:ascii="Times New Roman" w:hAnsi="Times New Roman" w:cs="Times New Roman"/>
          <w:b/>
          <w:bCs/>
          <w:color w:val="002060"/>
          <w:sz w:val="28"/>
        </w:rPr>
        <w:br/>
        <w:t>Дата:08.02.2021г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/>
          <w:bCs/>
          <w:color w:val="C00000"/>
          <w:sz w:val="28"/>
        </w:rPr>
        <w:t>Цели:</w:t>
      </w: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 xml:space="preserve"> повторить правила правописания не с глаголами и суще</w:t>
      </w: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softHyphen/>
        <w:t>ствительными; познакомить с условиями слитного и раздельного написания не с прилагательными; развивать навыки самостоя</w:t>
      </w: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softHyphen/>
        <w:t>тельной работы; прививать интерес к русскому языку.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/>
          <w:bCs/>
          <w:color w:val="C00000"/>
          <w:sz w:val="28"/>
        </w:rPr>
        <w:t>Планируемые результаты:</w:t>
      </w:r>
      <w:r w:rsidRPr="008D6DF1">
        <w:rPr>
          <w:rFonts w:ascii="Times New Roman" w:hAnsi="Times New Roman" w:cs="Times New Roman"/>
          <w:bCs/>
          <w:color w:val="C00000"/>
          <w:sz w:val="28"/>
        </w:rPr>
        <w:t xml:space="preserve"> </w:t>
      </w: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знание правил правописания не с глаголами, существительными, прилагательными; понимание связи морфологии и орфографии; умения применять изученные правила, объяснять языковые явления; развитие мотивации к са</w:t>
      </w: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softHyphen/>
        <w:t>мостоятельной деятельности.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/>
          <w:bCs/>
          <w:color w:val="C00000"/>
          <w:sz w:val="28"/>
        </w:rPr>
        <w:t xml:space="preserve">Оборудование:  </w:t>
      </w: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учебник, тетради, карточки, наклейки.</w:t>
      </w:r>
    </w:p>
    <w:p w:rsidR="0018272E" w:rsidRPr="008D6DF1" w:rsidRDefault="0018272E" w:rsidP="0018272E">
      <w:pPr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</w:rPr>
      </w:pPr>
      <w:r w:rsidRPr="008D6DF1">
        <w:rPr>
          <w:rFonts w:ascii="Times New Roman" w:hAnsi="Times New Roman" w:cs="Times New Roman"/>
          <w:b/>
          <w:bCs/>
          <w:color w:val="C00000"/>
          <w:sz w:val="28"/>
        </w:rPr>
        <w:t>Ход урока: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/>
          <w:bCs/>
          <w:color w:val="C00000"/>
          <w:sz w:val="28"/>
        </w:rPr>
      </w:pPr>
      <w:r w:rsidRPr="008D6DF1">
        <w:rPr>
          <w:rFonts w:ascii="Times New Roman" w:hAnsi="Times New Roman" w:cs="Times New Roman"/>
          <w:b/>
          <w:bCs/>
          <w:color w:val="C00000"/>
          <w:sz w:val="28"/>
          <w:lang w:val="en-US"/>
        </w:rPr>
        <w:t>I</w:t>
      </w:r>
      <w:r w:rsidRPr="008D6DF1">
        <w:rPr>
          <w:rFonts w:ascii="Times New Roman" w:hAnsi="Times New Roman" w:cs="Times New Roman"/>
          <w:b/>
          <w:bCs/>
          <w:color w:val="C00000"/>
          <w:sz w:val="28"/>
        </w:rPr>
        <w:t>.Организационный момент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/>
          <w:bCs/>
          <w:color w:val="C00000"/>
          <w:sz w:val="28"/>
        </w:rPr>
      </w:pPr>
      <w:r w:rsidRPr="008D6DF1">
        <w:rPr>
          <w:rFonts w:ascii="Times New Roman" w:hAnsi="Times New Roman" w:cs="Times New Roman"/>
          <w:b/>
          <w:bCs/>
          <w:color w:val="C00000"/>
          <w:sz w:val="28"/>
          <w:lang w:val="en-US"/>
        </w:rPr>
        <w:t>II</w:t>
      </w:r>
      <w:r w:rsidRPr="008D6DF1">
        <w:rPr>
          <w:rFonts w:ascii="Times New Roman" w:hAnsi="Times New Roman" w:cs="Times New Roman"/>
          <w:b/>
          <w:bCs/>
          <w:color w:val="C00000"/>
          <w:sz w:val="28"/>
        </w:rPr>
        <w:t>.Проверка домашнего задания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1.Связный рассказ о правописании не с прилагательными.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2.Упр. 357 — проверка по цепочке.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/>
          <w:bCs/>
          <w:color w:val="C00000"/>
          <w:sz w:val="28"/>
        </w:rPr>
      </w:pPr>
      <w:r w:rsidRPr="008D6DF1">
        <w:rPr>
          <w:rFonts w:ascii="Times New Roman" w:hAnsi="Times New Roman" w:cs="Times New Roman"/>
          <w:b/>
          <w:bCs/>
          <w:color w:val="C00000"/>
          <w:sz w:val="28"/>
        </w:rPr>
        <w:t>III.</w:t>
      </w:r>
      <w:r w:rsidRPr="008D6DF1">
        <w:rPr>
          <w:rFonts w:ascii="Times New Roman" w:hAnsi="Times New Roman" w:cs="Times New Roman"/>
          <w:b/>
          <w:bCs/>
          <w:color w:val="C00000"/>
          <w:sz w:val="28"/>
        </w:rPr>
        <w:tab/>
        <w:t>Актуализация знаний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( К доске прикреплены листочки со знаком вопроса, несколько учеников по очереди подходят и срывают листочек, в зависимости от задания дают письменные или устные ответы)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/>
          <w:bCs/>
          <w:color w:val="C00000"/>
          <w:sz w:val="28"/>
        </w:rPr>
      </w:pPr>
      <w:r w:rsidRPr="008D6DF1">
        <w:rPr>
          <w:rFonts w:ascii="Times New Roman" w:hAnsi="Times New Roman" w:cs="Times New Roman"/>
          <w:b/>
          <w:bCs/>
          <w:color w:val="C00000"/>
          <w:sz w:val="28"/>
        </w:rPr>
        <w:t xml:space="preserve">IV. Работа по теме урока 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1. Работа по учебнику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Упр. 358 - коллективное выполнение с комментированием.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/>
          <w:bCs/>
          <w:color w:val="C00000"/>
          <w:sz w:val="28"/>
        </w:rPr>
      </w:pPr>
      <w:r w:rsidRPr="008D6DF1">
        <w:rPr>
          <w:rFonts w:ascii="Times New Roman" w:hAnsi="Times New Roman" w:cs="Times New Roman"/>
          <w:b/>
          <w:bCs/>
          <w:color w:val="C00000"/>
          <w:sz w:val="28"/>
          <w:lang w:val="en-US"/>
        </w:rPr>
        <w:t>V</w:t>
      </w:r>
      <w:r w:rsidRPr="008D6DF1">
        <w:rPr>
          <w:rFonts w:ascii="Times New Roman" w:hAnsi="Times New Roman" w:cs="Times New Roman"/>
          <w:b/>
          <w:bCs/>
          <w:color w:val="C00000"/>
          <w:sz w:val="28"/>
        </w:rPr>
        <w:t>. Динамическая пауза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(Перед каждым ребенком лежит по два листка, на доном из которых частица(приставка) «не», на втором надпись «прилагательное»)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- Я буду говаривать Не с прилагательными, ваша задача не проговаривая показать как они пишутся.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Не шелковое,</w:t>
      </w:r>
      <w:r w:rsidRPr="008D6DF1">
        <w:rPr>
          <w:rFonts w:ascii="Arial" w:hAnsi="Arial" w:cs="Arial"/>
          <w:color w:val="000000" w:themeColor="text1"/>
          <w:sz w:val="28"/>
          <w:shd w:val="clear" w:color="auto" w:fill="EAEAEA"/>
        </w:rPr>
        <w:t xml:space="preserve"> </w:t>
      </w: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неряшливый,</w:t>
      </w:r>
      <w:r w:rsidRPr="008D6DF1">
        <w:rPr>
          <w:rFonts w:ascii="Arial" w:hAnsi="Arial" w:cs="Arial"/>
          <w:color w:val="000000" w:themeColor="text1"/>
          <w:sz w:val="28"/>
          <w:shd w:val="clear" w:color="auto" w:fill="EAEAEA"/>
        </w:rPr>
        <w:t xml:space="preserve"> </w:t>
      </w: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неуклюжий,</w:t>
      </w:r>
      <w:r w:rsidRPr="008D6DF1">
        <w:rPr>
          <w:color w:val="000000" w:themeColor="text1"/>
          <w:sz w:val="28"/>
        </w:rPr>
        <w:t xml:space="preserve"> </w:t>
      </w: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не морской,</w:t>
      </w:r>
      <w:r w:rsidRPr="008D6DF1">
        <w:rPr>
          <w:rFonts w:ascii="Arial" w:hAnsi="Arial" w:cs="Arial"/>
          <w:color w:val="000000" w:themeColor="text1"/>
          <w:sz w:val="28"/>
          <w:shd w:val="clear" w:color="auto" w:fill="EAEAEA"/>
        </w:rPr>
        <w:t xml:space="preserve"> </w:t>
      </w: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не вечерний,</w:t>
      </w:r>
      <w:r w:rsidRPr="008D6DF1">
        <w:rPr>
          <w:rFonts w:ascii="Arial" w:hAnsi="Arial" w:cs="Arial"/>
          <w:color w:val="000000" w:themeColor="text1"/>
          <w:sz w:val="28"/>
          <w:shd w:val="clear" w:color="auto" w:fill="EAEAEA"/>
        </w:rPr>
        <w:t xml:space="preserve"> </w:t>
      </w: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неутешное,</w:t>
      </w:r>
      <w:r w:rsidRPr="008D6DF1">
        <w:rPr>
          <w:rFonts w:ascii="Arial" w:hAnsi="Arial" w:cs="Arial"/>
          <w:iCs/>
          <w:color w:val="000000" w:themeColor="text1"/>
          <w:sz w:val="28"/>
          <w:shd w:val="clear" w:color="auto" w:fill="FFFFFF"/>
        </w:rPr>
        <w:t xml:space="preserve"> </w:t>
      </w:r>
      <w:r w:rsidRPr="008D6DF1">
        <w:rPr>
          <w:rFonts w:ascii="Times New Roman" w:hAnsi="Times New Roman" w:cs="Times New Roman"/>
          <w:bCs/>
          <w:iCs/>
          <w:color w:val="000000" w:themeColor="text1"/>
          <w:sz w:val="28"/>
        </w:rPr>
        <w:t>проблема не простая, а сложная;</w:t>
      </w:r>
      <w:r w:rsidRPr="008D6DF1">
        <w:rPr>
          <w:rFonts w:ascii="Arial" w:hAnsi="Arial" w:cs="Arial"/>
          <w:iCs/>
          <w:color w:val="000000" w:themeColor="text1"/>
          <w:sz w:val="28"/>
          <w:shd w:val="clear" w:color="auto" w:fill="FFFFFF"/>
        </w:rPr>
        <w:t xml:space="preserve"> </w:t>
      </w:r>
      <w:r w:rsidRPr="008D6DF1">
        <w:rPr>
          <w:rFonts w:ascii="Times New Roman" w:hAnsi="Times New Roman" w:cs="Times New Roman"/>
          <w:bCs/>
          <w:iCs/>
          <w:color w:val="000000" w:themeColor="text1"/>
          <w:sz w:val="28"/>
        </w:rPr>
        <w:t>переплет не жёлтый,</w:t>
      </w:r>
      <w:r w:rsidRPr="008D6DF1">
        <w:rPr>
          <w:rFonts w:ascii="Arial" w:hAnsi="Arial" w:cs="Arial"/>
          <w:i/>
          <w:iCs/>
          <w:color w:val="000000" w:themeColor="text1"/>
          <w:sz w:val="28"/>
          <w:shd w:val="clear" w:color="auto" w:fill="FFFFFF"/>
        </w:rPr>
        <w:t xml:space="preserve"> </w:t>
      </w:r>
      <w:r w:rsidRPr="008D6DF1">
        <w:rPr>
          <w:rFonts w:ascii="Times New Roman" w:hAnsi="Times New Roman" w:cs="Times New Roman"/>
          <w:bCs/>
          <w:iCs/>
          <w:color w:val="000000" w:themeColor="text1"/>
          <w:sz w:val="28"/>
        </w:rPr>
        <w:t xml:space="preserve">небрежный, невзрачный, неприязненный. 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C00000"/>
          <w:sz w:val="28"/>
        </w:rPr>
      </w:pPr>
      <w:r w:rsidRPr="008D6DF1">
        <w:rPr>
          <w:rFonts w:ascii="Times New Roman" w:hAnsi="Times New Roman" w:cs="Times New Roman"/>
          <w:bCs/>
          <w:iCs/>
          <w:color w:val="C00000"/>
          <w:sz w:val="28"/>
          <w:lang w:val="en-US"/>
        </w:rPr>
        <w:t>VI</w:t>
      </w:r>
      <w:r w:rsidRPr="008D6DF1">
        <w:rPr>
          <w:rFonts w:ascii="Times New Roman" w:hAnsi="Times New Roman" w:cs="Times New Roman"/>
          <w:bCs/>
          <w:iCs/>
          <w:color w:val="C00000"/>
          <w:sz w:val="28"/>
        </w:rPr>
        <w:t>.Продолжение работы по теме урока.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Упр. 360 — самостоятельное выполнение с последующей проверкой.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lastRenderedPageBreak/>
        <w:t>2. Занимательная лингвистика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Попробуем представить, что будет, если частица (приставка) не исчезнет. Вот как об этом написал один остроумный человек.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Побывал я однажды в стране, Где исчезла частица не. Посмотрел я вокруг с доумением: Что за лепое положение? Но кругом было тихо-тихо, И во всем была разбериха. И на взрачной клумбе у будки Голубые цвели забудки. И погода стояла настная, И гуляла собака счастная  И, виляя хвостом, уклюже Пробегала пролазные лужи. Мне навстречу без всякого страха Шёл умытый, причёсанный ряха, А за ряхой по травке свежей Шли суразный дотёпа и вежа. А из школы, взявшись за ручки, Чинным шагом вышли доучки. И навстречу всем утром рано Улыбалась царевна Смеяна. Очень жаль, что только во сне Есть страна без частицы не.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С. Бондаренко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—</w:t>
      </w: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ab/>
        <w:t>Попробуйте восстановить не в каждом из урезанных суще</w:t>
      </w: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softHyphen/>
        <w:t>ствительных и прилагательных.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Кстати, в древности некоторые из этих смешных слов сущест</w:t>
      </w: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softHyphen/>
        <w:t>вовали, были В ходу. Например, слово вежа. Об известном герое былин можно сказать: Добрыня Никитич был вежей, т. е. чело</w:t>
      </w: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softHyphen/>
        <w:t>веком образованным.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/>
          <w:bCs/>
          <w:color w:val="C00000"/>
          <w:sz w:val="28"/>
        </w:rPr>
      </w:pPr>
      <w:r w:rsidRPr="008D6DF1">
        <w:rPr>
          <w:rFonts w:ascii="Times New Roman" w:hAnsi="Times New Roman" w:cs="Times New Roman"/>
          <w:b/>
          <w:bCs/>
          <w:color w:val="C00000"/>
          <w:sz w:val="28"/>
        </w:rPr>
        <w:t>V</w:t>
      </w:r>
      <w:r w:rsidRPr="008D6DF1">
        <w:rPr>
          <w:rFonts w:ascii="Times New Roman" w:hAnsi="Times New Roman" w:cs="Times New Roman"/>
          <w:b/>
          <w:bCs/>
          <w:color w:val="C00000"/>
          <w:sz w:val="28"/>
          <w:lang w:val="en-US"/>
        </w:rPr>
        <w:t>II</w:t>
      </w:r>
      <w:r w:rsidRPr="008D6DF1">
        <w:rPr>
          <w:rFonts w:ascii="Times New Roman" w:hAnsi="Times New Roman" w:cs="Times New Roman"/>
          <w:b/>
          <w:bCs/>
          <w:color w:val="C00000"/>
          <w:sz w:val="28"/>
        </w:rPr>
        <w:t>. Подведение итогов урока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—</w:t>
      </w: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ab/>
        <w:t>Что общего в правописании не с существительными и при</w:t>
      </w: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softHyphen/>
        <w:t>лагательными?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/>
          <w:bCs/>
          <w:color w:val="C00000"/>
          <w:sz w:val="28"/>
        </w:rPr>
      </w:pPr>
      <w:r w:rsidRPr="008D6DF1">
        <w:rPr>
          <w:rFonts w:ascii="Times New Roman" w:hAnsi="Times New Roman" w:cs="Times New Roman"/>
          <w:b/>
          <w:bCs/>
          <w:color w:val="C00000"/>
          <w:sz w:val="28"/>
        </w:rPr>
        <w:t>Домашнее задание</w:t>
      </w:r>
    </w:p>
    <w:p w:rsidR="0018272E" w:rsidRPr="008D6DF1" w:rsidRDefault="0018272E" w:rsidP="0018272E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8D6DF1">
        <w:rPr>
          <w:rFonts w:ascii="Times New Roman" w:hAnsi="Times New Roman" w:cs="Times New Roman"/>
          <w:bCs/>
          <w:color w:val="000000" w:themeColor="text1"/>
          <w:sz w:val="28"/>
        </w:rPr>
        <w:t>Учебник: § 68, упр. 361 (подготовиться к диктанту).</w:t>
      </w:r>
    </w:p>
    <w:p w:rsidR="0018272E" w:rsidRDefault="0018272E" w:rsidP="0018272E">
      <w:pPr>
        <w:rPr>
          <w:rFonts w:ascii="Times New Roman" w:hAnsi="Times New Roman" w:cs="Times New Roman"/>
        </w:rPr>
      </w:pPr>
    </w:p>
    <w:p w:rsidR="007C598E" w:rsidRDefault="007C598E"/>
    <w:sectPr w:rsidR="007C598E" w:rsidSect="0018272E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2E"/>
    <w:rsid w:val="0018272E"/>
    <w:rsid w:val="007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D94E"/>
  <w15:chartTrackingRefBased/>
  <w15:docId w15:val="{BE9CF04B-EABE-4C5A-B568-04912EB2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503</Words>
  <Characters>2871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Мовсар</dc:creator>
  <cp:keywords/>
  <dc:description/>
  <cp:lastModifiedBy>Мовсар</cp:lastModifiedBy>
  <cp:revision>1</cp:revision>
  <dcterms:created xsi:type="dcterms:W3CDTF">2021-02-10T13:57:00Z</dcterms:created>
  <dcterms:modified xsi:type="dcterms:W3CDTF">2021-02-10T14:01:00Z</dcterms:modified>
</cp:coreProperties>
</file>