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89731A" w:rsidRPr="0043696E" w:rsidRDefault="0089731A" w:rsidP="0089731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Отчёт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работы МО учителей  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технологии, изобразительного искусства, 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физической культуры, музыки, ОБЖ.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 третью четверть 2016-2017 учебный год</w:t>
      </w:r>
    </w:p>
    <w:p w:rsidR="00AF4E02" w:rsidRPr="0043696E" w:rsidRDefault="00AF4E02" w:rsidP="00AF4E02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4E02" w:rsidRPr="0043696E" w:rsidRDefault="00AF4E02" w:rsidP="00AF4E02">
      <w:pPr>
        <w:jc w:val="center"/>
        <w:rPr>
          <w:rFonts w:ascii="Comic Sans MS" w:hAnsi="Comic Sans MS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Методическое  объединение учителей  технологии, изобразительного искусства, физической культуры, музыки, ОБЖ  в 2016-2017 учебном году  работает по теме: </w:t>
      </w:r>
      <w:r w:rsidRPr="0043696E">
        <w:rPr>
          <w:rFonts w:ascii="Comic Sans MS" w:hAnsi="Comic Sans MS" w:cs="Times New Roman"/>
          <w:color w:val="1F497D" w:themeColor="text2"/>
          <w:sz w:val="28"/>
          <w:szCs w:val="28"/>
        </w:rPr>
        <w:t>«Достижение новых качественных результатов образования в условиях ФГОС ».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Состав методического объединения</w:t>
      </w:r>
    </w:p>
    <w:p w:rsidR="00AF4E02" w:rsidRPr="0043696E" w:rsidRDefault="00AF4E02" w:rsidP="00AF4E0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составе МО работает 7 человек: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Товбулатова З.А.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Эльдарова М.Ш.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Каимова Ж.А.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Каимова Р. Х.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Алимханов Х.М.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Матаев Р.Ш.</w:t>
      </w:r>
    </w:p>
    <w:p w:rsidR="00AF4E02" w:rsidRPr="0043696E" w:rsidRDefault="00AF4E02" w:rsidP="00AF4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Илисханова М.В.</w:t>
      </w:r>
    </w:p>
    <w:p w:rsidR="00AF4E02" w:rsidRPr="0043696E" w:rsidRDefault="00AF4E02" w:rsidP="00AF4E02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Start w:id="0" w:name="a2e3cce0e84d3786dc5a630d68d7141e2ea222b2"/>
      <w:bookmarkStart w:id="1" w:name="0"/>
      <w:bookmarkStart w:id="2" w:name="5ccf33445f2108ae8db05db12fc857723f070082"/>
      <w:bookmarkStart w:id="3" w:name="1"/>
      <w:bookmarkEnd w:id="0"/>
      <w:bookmarkEnd w:id="1"/>
      <w:bookmarkEnd w:id="2"/>
      <w:bookmarkEnd w:id="3"/>
    </w:p>
    <w:p w:rsidR="00AF4E02" w:rsidRPr="0043696E" w:rsidRDefault="00AF4E02" w:rsidP="00AF4E02">
      <w:pPr>
        <w:pStyle w:val="a3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F4E02" w:rsidRPr="0043696E" w:rsidRDefault="00AF4E02" w:rsidP="00AF4E02">
      <w:pPr>
        <w:jc w:val="center"/>
        <w:rPr>
          <w:rFonts w:asciiTheme="majorHAnsi" w:hAnsiTheme="majorHAnsi" w:cs="Times New Roman"/>
          <w:color w:val="1F497D" w:themeColor="text2"/>
          <w:sz w:val="28"/>
          <w:szCs w:val="28"/>
        </w:rPr>
      </w:pPr>
      <w:r w:rsidRPr="0043696E">
        <w:rPr>
          <w:rFonts w:asciiTheme="majorHAnsi" w:hAnsiTheme="majorHAnsi" w:cs="Times New Roman"/>
          <w:color w:val="1F497D" w:themeColor="text2"/>
          <w:sz w:val="28"/>
          <w:szCs w:val="28"/>
        </w:rPr>
        <w:t>Участие  учителей   в  мероприятиях (семинары, конференции).</w:t>
      </w:r>
      <w:bookmarkStart w:id="4" w:name="6e4b999db1b414fd1892692504b378df36acc539"/>
      <w:bookmarkStart w:id="5" w:name="4"/>
      <w:bookmarkEnd w:id="4"/>
      <w:bookmarkEnd w:id="5"/>
    </w:p>
    <w:tbl>
      <w:tblPr>
        <w:tblStyle w:val="1-5"/>
        <w:tblW w:w="0" w:type="auto"/>
        <w:tblLook w:val="04A0"/>
      </w:tblPr>
      <w:tblGrid>
        <w:gridCol w:w="652"/>
        <w:gridCol w:w="4560"/>
        <w:gridCol w:w="4359"/>
      </w:tblGrid>
      <w:tr w:rsidR="00AF4E02" w:rsidRPr="0043696E" w:rsidTr="00677931">
        <w:trPr>
          <w:cnfStyle w:val="100000000000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100000000000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ФИО учителя</w:t>
            </w: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Форма участия</w:t>
            </w:r>
          </w:p>
        </w:tc>
      </w:tr>
      <w:tr w:rsidR="00AF4E02" w:rsidRPr="0043696E" w:rsidTr="00677931">
        <w:trPr>
          <w:cnfStyle w:val="000000100000"/>
          <w:trHeight w:val="377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Эльдарова М.Ш. </w:t>
            </w:r>
          </w:p>
          <w:p w:rsidR="00AF4E02" w:rsidRPr="0043696E" w:rsidRDefault="00AF4E02" w:rsidP="00677931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Участник</w:t>
            </w:r>
          </w:p>
        </w:tc>
      </w:tr>
      <w:tr w:rsidR="00AF4E02" w:rsidRPr="0043696E" w:rsidTr="00677931">
        <w:trPr>
          <w:cnfStyle w:val="000000010000"/>
          <w:trHeight w:val="371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Товбулатова З.А</w:t>
            </w:r>
          </w:p>
          <w:p w:rsidR="00AF4E02" w:rsidRPr="0043696E" w:rsidRDefault="00AF4E02" w:rsidP="00677931">
            <w:pPr>
              <w:jc w:val="center"/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000000010000"/>
              <w:rPr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Участник</w:t>
            </w:r>
          </w:p>
        </w:tc>
      </w:tr>
      <w:tr w:rsidR="00AF4E02" w:rsidRPr="0043696E" w:rsidTr="00677931">
        <w:trPr>
          <w:cnfStyle w:val="000000100000"/>
          <w:trHeight w:val="507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Каимова Ж.А.</w:t>
            </w:r>
          </w:p>
          <w:p w:rsidR="00AF4E02" w:rsidRPr="0043696E" w:rsidRDefault="00AF4E02" w:rsidP="00677931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000000100000"/>
              <w:rPr>
                <w:color w:val="1F497D" w:themeColor="text2"/>
                <w:sz w:val="28"/>
                <w:szCs w:val="28"/>
              </w:rPr>
            </w:pPr>
            <w:r w:rsidRPr="0043696E">
              <w:rPr>
                <w:color w:val="1F497D" w:themeColor="text2"/>
                <w:sz w:val="28"/>
                <w:szCs w:val="28"/>
              </w:rPr>
              <w:t>Участник</w:t>
            </w:r>
          </w:p>
        </w:tc>
      </w:tr>
      <w:tr w:rsidR="00AF4E02" w:rsidRPr="0043696E" w:rsidTr="00677931">
        <w:trPr>
          <w:cnfStyle w:val="000000010000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  <w:t xml:space="preserve">4    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Алимханов Х.М.</w:t>
            </w:r>
          </w:p>
          <w:p w:rsidR="00AF4E02" w:rsidRPr="0043696E" w:rsidRDefault="00AF4E02" w:rsidP="00677931">
            <w:pPr>
              <w:tabs>
                <w:tab w:val="left" w:pos="1065"/>
              </w:tabs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000000010000"/>
              <w:rPr>
                <w:color w:val="1F497D" w:themeColor="text2"/>
                <w:sz w:val="28"/>
                <w:szCs w:val="28"/>
              </w:rPr>
            </w:pPr>
            <w:r w:rsidRPr="0043696E">
              <w:rPr>
                <w:color w:val="1F497D" w:themeColor="text2"/>
                <w:sz w:val="28"/>
                <w:szCs w:val="28"/>
              </w:rPr>
              <w:t>Участник</w:t>
            </w:r>
          </w:p>
        </w:tc>
      </w:tr>
      <w:tr w:rsidR="00AF4E02" w:rsidRPr="0043696E" w:rsidTr="00677931">
        <w:trPr>
          <w:cnfStyle w:val="000000100000"/>
        </w:trPr>
        <w:tc>
          <w:tcPr>
            <w:cnfStyle w:val="001000000000"/>
            <w:tcW w:w="675" w:type="dxa"/>
          </w:tcPr>
          <w:p w:rsidR="00AF4E02" w:rsidRPr="0043696E" w:rsidRDefault="00AF4E02" w:rsidP="00677931">
            <w:pPr>
              <w:jc w:val="center"/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</w:pPr>
            <w:r w:rsidRPr="0043696E">
              <w:rPr>
                <w:rFonts w:ascii="Comic Sans MS" w:hAnsi="Comic Sans MS" w:cs="Times New Roman"/>
                <w:b w:val="0"/>
                <w:color w:val="1F497D" w:themeColor="text2"/>
                <w:sz w:val="28"/>
                <w:szCs w:val="28"/>
              </w:rPr>
              <w:t xml:space="preserve">5     </w:t>
            </w:r>
          </w:p>
        </w:tc>
        <w:tc>
          <w:tcPr>
            <w:tcW w:w="4962" w:type="dxa"/>
          </w:tcPr>
          <w:p w:rsidR="00AF4E02" w:rsidRPr="0043696E" w:rsidRDefault="00AF4E02" w:rsidP="00677931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43696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Матаев Р.Ш.</w:t>
            </w:r>
          </w:p>
          <w:p w:rsidR="00AF4E02" w:rsidRPr="0043696E" w:rsidRDefault="00AF4E02" w:rsidP="00677931">
            <w:pPr>
              <w:tabs>
                <w:tab w:val="left" w:pos="1065"/>
              </w:tabs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4784" w:type="dxa"/>
          </w:tcPr>
          <w:p w:rsidR="00AF4E02" w:rsidRPr="0043696E" w:rsidRDefault="00AF4E02" w:rsidP="00677931">
            <w:pPr>
              <w:jc w:val="center"/>
              <w:cnfStyle w:val="000000100000"/>
              <w:rPr>
                <w:color w:val="1F497D" w:themeColor="text2"/>
                <w:sz w:val="28"/>
                <w:szCs w:val="28"/>
              </w:rPr>
            </w:pPr>
            <w:r w:rsidRPr="0043696E">
              <w:rPr>
                <w:color w:val="1F497D" w:themeColor="text2"/>
                <w:sz w:val="28"/>
                <w:szCs w:val="28"/>
              </w:rPr>
              <w:t>Участник</w:t>
            </w:r>
          </w:p>
        </w:tc>
      </w:tr>
    </w:tbl>
    <w:p w:rsidR="00AF4E02" w:rsidRPr="0043696E" w:rsidRDefault="00AF4E02" w:rsidP="00AF4E02">
      <w:pPr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28"/>
          <w:szCs w:val="28"/>
        </w:rPr>
      </w:pPr>
      <w:bookmarkStart w:id="6" w:name="fc30b458345a1b7bbf9fbfbf4deb4f5c270704a8"/>
      <w:bookmarkStart w:id="7" w:name="5"/>
      <w:bookmarkStart w:id="8" w:name="7c91c536389c3dea33f59cd03e1e0a90142d51d7"/>
      <w:bookmarkStart w:id="9" w:name="6"/>
      <w:bookmarkEnd w:id="6"/>
      <w:bookmarkEnd w:id="7"/>
      <w:bookmarkEnd w:id="8"/>
      <w:bookmarkEnd w:id="9"/>
    </w:p>
    <w:p w:rsidR="00AF4E02" w:rsidRPr="0043696E" w:rsidRDefault="00AF4E02" w:rsidP="00AF4E02">
      <w:pPr>
        <w:spacing w:after="0" w:line="240" w:lineRule="auto"/>
        <w:jc w:val="center"/>
        <w:rPr>
          <w:rFonts w:ascii="Monotype Corsiva" w:hAnsi="Monotype Corsiva" w:cs="Times New Roman"/>
          <w:color w:val="1F497D" w:themeColor="text2"/>
          <w:sz w:val="28"/>
          <w:szCs w:val="28"/>
        </w:rPr>
      </w:pPr>
      <w:r w:rsidRPr="0043696E">
        <w:rPr>
          <w:rFonts w:ascii="Monotype Corsiva" w:hAnsi="Monotype Corsiva" w:cs="Times New Roman"/>
          <w:color w:val="1F497D" w:themeColor="text2"/>
          <w:sz w:val="28"/>
          <w:szCs w:val="28"/>
        </w:rPr>
        <w:t>Открытые уроки и внеклассные мероприятия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Открытый урок  по  физической культуре на тему» Прыжки со скакалкой 30 секунд» в 5 «Г» классе </w:t>
      </w:r>
      <w:r w:rsidRPr="0043696E">
        <w:rPr>
          <w:rFonts w:ascii="Monotype Corsiva" w:hAnsi="Monotype Corsiva" w:cs="Times New Roman"/>
          <w:color w:val="1F497D" w:themeColor="text2"/>
          <w:sz w:val="28"/>
          <w:szCs w:val="28"/>
        </w:rPr>
        <w:t xml:space="preserve">–  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Каимова Р. Х.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Субботники   «Мы за чистоту», «Чистота – залог здоровья» - Каимова Ж.А. Каимова Р. Х. Алимханов Х.М.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Веселые старты между 6-ми классами - Каимова Ж.А. Каимова Р. Х.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«Турнир рыцарей» между мальчиками 6- ми классами. - Каимова Ж.А. Каимова Р. Х.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«Зимний фестиваль» по (ГТО)</w:t>
      </w:r>
      <w:proofErr w:type="gramStart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,в</w:t>
      </w:r>
      <w:proofErr w:type="gramEnd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г. Гудермесе - Каимова Ж.А. Каимова Р. Х. Алимханов Х.М.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Эстафета броски в корзину среди 5-6 классов. - Каимова Ж.А. Каимова Р. Х.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Конкурс  « А, ну-ка девочки!» в 7-х классах - Каимова Ж.А. Каимова Р. Х.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Конкурс « Самый сильный, самый ловкий» среди 5-тых классо</w:t>
      </w:r>
      <w:proofErr w:type="gramStart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в-</w:t>
      </w:r>
      <w:proofErr w:type="gramEnd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Каимова Ж.А.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Спортивный праздник «Большие гонки» 9 по 11 </w:t>
      </w:r>
      <w:proofErr w:type="spellStart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кл</w:t>
      </w:r>
      <w:proofErr w:type="spellEnd"/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. - Алимханов Х.М.</w:t>
      </w:r>
    </w:p>
    <w:p w:rsidR="00AF4E02" w:rsidRPr="0043696E" w:rsidRDefault="00AF4E02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Внеклассное мероприятие «Слабое звено» среди 9,10,11 классов.- Алимханов Х.М.</w:t>
      </w:r>
    </w:p>
    <w:p w:rsidR="00FE3855" w:rsidRPr="0043696E" w:rsidRDefault="00FE3855" w:rsidP="00AF4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Конкурс рисунков «Неделя детской книги» среди 5-11 классов - Матаев Р.Ш.</w:t>
      </w: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За анализируемый период методическое объединение работало</w:t>
      </w:r>
      <w:r w:rsidR="0043696E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хорошо учителя 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предметники помог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ли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провести  мероприятия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выстав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к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и, конкурсы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Товбулатова З.А. сшила военные костюмы учащимся 10 класса. </w:t>
      </w:r>
      <w:proofErr w:type="spellStart"/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>Ризваш</w:t>
      </w:r>
      <w:proofErr w:type="spellEnd"/>
      <w:r w:rsidR="00BB5AD4"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Ш. провел несколько конкурсов и выставок  детских рисунков.</w:t>
      </w: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</w:p>
    <w:p w:rsidR="00FE3855" w:rsidRPr="0043696E" w:rsidRDefault="00BB5AD4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696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3855" w:rsidRPr="0043696E" w:rsidRDefault="00FE3855" w:rsidP="00FE3855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3855" w:rsidRPr="0043696E" w:rsidRDefault="00FE3855" w:rsidP="00FE3855">
      <w:pPr>
        <w:spacing w:after="0"/>
        <w:jc w:val="right"/>
        <w:rPr>
          <w:rFonts w:asciiTheme="majorHAnsi" w:eastAsia="Times New Roman" w:hAnsiTheme="majorHAnsi"/>
          <w:color w:val="1F497D" w:themeColor="text2"/>
          <w:sz w:val="28"/>
          <w:szCs w:val="28"/>
        </w:rPr>
      </w:pPr>
      <w:bookmarkStart w:id="10" w:name="0b531795e5ad25d662d7c69810ee85b28bc925df"/>
      <w:bookmarkStart w:id="11" w:name="8"/>
      <w:bookmarkEnd w:id="10"/>
      <w:bookmarkEnd w:id="11"/>
      <w:r w:rsidRPr="0043696E">
        <w:rPr>
          <w:rFonts w:asciiTheme="majorHAnsi" w:eastAsia="Times New Roman" w:hAnsiTheme="majorHAnsi" w:cs="Times New Roman"/>
          <w:color w:val="1F497D" w:themeColor="text2"/>
          <w:sz w:val="28"/>
          <w:szCs w:val="28"/>
        </w:rPr>
        <w:t xml:space="preserve">  </w:t>
      </w:r>
      <w:r w:rsidRPr="0043696E">
        <w:rPr>
          <w:rFonts w:asciiTheme="majorHAnsi" w:hAnsiTheme="majorHAnsi"/>
          <w:color w:val="1F497D" w:themeColor="text2"/>
          <w:sz w:val="28"/>
          <w:szCs w:val="28"/>
        </w:rPr>
        <w:t>Руководитель МО: Эльдарова М. Ш.</w:t>
      </w:r>
    </w:p>
    <w:p w:rsidR="00AD1163" w:rsidRPr="0043696E" w:rsidRDefault="00AD1163" w:rsidP="00FE3855">
      <w:pPr>
        <w:jc w:val="both"/>
        <w:rPr>
          <w:bCs/>
          <w:color w:val="1F497D" w:themeColor="text2"/>
          <w:sz w:val="28"/>
          <w:szCs w:val="28"/>
        </w:rPr>
      </w:pPr>
    </w:p>
    <w:sectPr w:rsidR="00AD1163" w:rsidRPr="0043696E" w:rsidSect="00D8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D4C"/>
    <w:multiLevelType w:val="hybridMultilevel"/>
    <w:tmpl w:val="0FC2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5F3A"/>
    <w:multiLevelType w:val="hybridMultilevel"/>
    <w:tmpl w:val="E4F8A164"/>
    <w:lvl w:ilvl="0" w:tplc="7514260C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9731A"/>
    <w:rsid w:val="0010486F"/>
    <w:rsid w:val="0043696E"/>
    <w:rsid w:val="005B55C7"/>
    <w:rsid w:val="005B5E58"/>
    <w:rsid w:val="007950C1"/>
    <w:rsid w:val="0089731A"/>
    <w:rsid w:val="00AD1163"/>
    <w:rsid w:val="00AF4E02"/>
    <w:rsid w:val="00B74CB1"/>
    <w:rsid w:val="00BB5AD4"/>
    <w:rsid w:val="00D83267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02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F4E02"/>
    <w:rPr>
      <w:b/>
      <w:bCs/>
    </w:rPr>
  </w:style>
  <w:style w:type="table" w:styleId="1-5">
    <w:name w:val="Medium Shading 1 Accent 5"/>
    <w:basedOn w:val="a1"/>
    <w:uiPriority w:val="63"/>
    <w:rsid w:val="00AF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2017-03-22T05:43:00Z</cp:lastPrinted>
  <dcterms:created xsi:type="dcterms:W3CDTF">2017-03-21T10:16:00Z</dcterms:created>
  <dcterms:modified xsi:type="dcterms:W3CDTF">2017-03-31T05:55:00Z</dcterms:modified>
</cp:coreProperties>
</file>