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BBB59" w:themeColor="accent3"/>
  <w:body>
    <w:p w:rsidR="00AC73E5" w:rsidRPr="006D359A" w:rsidRDefault="00AC73E5" w:rsidP="00AC73E5">
      <w:pPr>
        <w:pStyle w:val="a3"/>
        <w:tabs>
          <w:tab w:val="left" w:pos="7351"/>
        </w:tabs>
        <w:spacing w:after="0" w:line="240" w:lineRule="auto"/>
        <w:jc w:val="center"/>
        <w:rPr>
          <w:color w:val="1F497D" w:themeColor="text2"/>
          <w:szCs w:val="24"/>
        </w:rPr>
      </w:pPr>
      <w:r w:rsidRPr="006D359A">
        <w:rPr>
          <w:rFonts w:ascii="Calibri" w:eastAsia="Times New Roman" w:hAnsi="Calibri" w:cs="Times New Roman"/>
          <w:i/>
          <w:color w:val="1F497D" w:themeColor="text2"/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6D359A">
        <w:rPr>
          <w:rFonts w:ascii="Calibri" w:eastAsia="Times New Roman" w:hAnsi="Calibri" w:cs="Times New Roman"/>
          <w:i/>
          <w:color w:val="1F497D" w:themeColor="text2"/>
          <w:sz w:val="24"/>
        </w:rPr>
        <w:t xml:space="preserve">Утверждаю                           </w:t>
      </w:r>
      <w:r w:rsidRPr="006D359A">
        <w:rPr>
          <w:color w:val="1F497D" w:themeColor="text2"/>
          <w:szCs w:val="24"/>
        </w:rPr>
        <w:t xml:space="preserve">                                                                              </w:t>
      </w:r>
    </w:p>
    <w:p w:rsidR="00AC73E5" w:rsidRPr="006D359A" w:rsidRDefault="00AC73E5" w:rsidP="00AC73E5">
      <w:pPr>
        <w:pStyle w:val="a3"/>
        <w:tabs>
          <w:tab w:val="left" w:pos="7351"/>
        </w:tabs>
        <w:spacing w:after="0" w:line="240" w:lineRule="auto"/>
        <w:jc w:val="center"/>
        <w:rPr>
          <w:color w:val="1F497D" w:themeColor="text2"/>
          <w:szCs w:val="24"/>
        </w:rPr>
      </w:pPr>
      <w:r w:rsidRPr="006D359A">
        <w:rPr>
          <w:color w:val="1F497D" w:themeColor="text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Директор школы: </w:t>
      </w:r>
    </w:p>
    <w:p w:rsidR="00AC73E5" w:rsidRPr="006D359A" w:rsidRDefault="00AC73E5" w:rsidP="00AC73E5">
      <w:pPr>
        <w:tabs>
          <w:tab w:val="left" w:pos="13095"/>
        </w:tabs>
        <w:spacing w:after="0" w:line="240" w:lineRule="auto"/>
        <w:jc w:val="center"/>
        <w:rPr>
          <w:rFonts w:ascii="Calibri" w:eastAsia="Times New Roman" w:hAnsi="Calibri" w:cs="Times New Roman"/>
          <w:i/>
          <w:color w:val="1F497D" w:themeColor="text2"/>
          <w:sz w:val="24"/>
        </w:rPr>
      </w:pPr>
      <w:r w:rsidRPr="006D359A">
        <w:rPr>
          <w:i/>
          <w:color w:val="1F497D" w:themeColor="text2"/>
          <w:sz w:val="24"/>
        </w:rPr>
        <w:t xml:space="preserve">                                                                                                   МБОУ  «</w:t>
      </w:r>
      <w:proofErr w:type="spellStart"/>
      <w:r w:rsidRPr="006D359A">
        <w:rPr>
          <w:rFonts w:ascii="Calibri" w:eastAsia="Times New Roman" w:hAnsi="Calibri" w:cs="Times New Roman"/>
          <w:i/>
          <w:color w:val="1F497D" w:themeColor="text2"/>
          <w:sz w:val="24"/>
        </w:rPr>
        <w:t>Ойсхарская</w:t>
      </w:r>
      <w:proofErr w:type="spellEnd"/>
      <w:r w:rsidRPr="006D359A">
        <w:rPr>
          <w:rFonts w:ascii="Calibri" w:eastAsia="Times New Roman" w:hAnsi="Calibri" w:cs="Times New Roman"/>
          <w:i/>
          <w:color w:val="1F497D" w:themeColor="text2"/>
          <w:sz w:val="24"/>
        </w:rPr>
        <w:t xml:space="preserve"> СШ № 2»                                                            </w:t>
      </w:r>
      <w:r w:rsidRPr="006D359A">
        <w:rPr>
          <w:color w:val="1F497D" w:themeColor="text2"/>
          <w:szCs w:val="24"/>
        </w:rPr>
        <w:t xml:space="preserve">      ______________</w:t>
      </w:r>
    </w:p>
    <w:p w:rsidR="00AC73E5" w:rsidRPr="006D359A" w:rsidRDefault="00AC73E5" w:rsidP="00AC73E5">
      <w:pPr>
        <w:tabs>
          <w:tab w:val="left" w:pos="13095"/>
        </w:tabs>
        <w:spacing w:after="0" w:line="240" w:lineRule="auto"/>
        <w:jc w:val="center"/>
        <w:rPr>
          <w:rFonts w:ascii="Calibri" w:eastAsia="Times New Roman" w:hAnsi="Calibri" w:cs="Times New Roman"/>
          <w:i/>
          <w:color w:val="1F497D" w:themeColor="text2"/>
          <w:sz w:val="24"/>
        </w:rPr>
      </w:pPr>
      <w:r w:rsidRPr="006D359A">
        <w:rPr>
          <w:rFonts w:ascii="Calibri" w:eastAsia="Times New Roman" w:hAnsi="Calibri" w:cs="Times New Roman"/>
          <w:i/>
          <w:color w:val="1F497D" w:themeColor="text2"/>
          <w:sz w:val="24"/>
        </w:rPr>
        <w:t xml:space="preserve">                                                                                          </w:t>
      </w:r>
      <w:proofErr w:type="spellStart"/>
      <w:r w:rsidRPr="006D359A">
        <w:rPr>
          <w:rFonts w:ascii="Calibri" w:eastAsia="Times New Roman" w:hAnsi="Calibri" w:cs="Times New Roman"/>
          <w:i/>
          <w:color w:val="1F497D" w:themeColor="text2"/>
          <w:sz w:val="24"/>
        </w:rPr>
        <w:t>Гудермесского</w:t>
      </w:r>
      <w:proofErr w:type="spellEnd"/>
      <w:r w:rsidRPr="006D359A">
        <w:rPr>
          <w:rFonts w:ascii="Calibri" w:eastAsia="Times New Roman" w:hAnsi="Calibri" w:cs="Times New Roman"/>
          <w:i/>
          <w:color w:val="1F497D" w:themeColor="text2"/>
          <w:sz w:val="24"/>
        </w:rPr>
        <w:t xml:space="preserve"> муниципального района                                               </w:t>
      </w:r>
      <w:r w:rsidRPr="006D359A">
        <w:rPr>
          <w:b/>
          <w:color w:val="1F497D" w:themeColor="text2"/>
          <w:szCs w:val="24"/>
        </w:rPr>
        <w:t xml:space="preserve"> </w:t>
      </w:r>
      <w:r w:rsidRPr="006D359A">
        <w:rPr>
          <w:color w:val="1F497D" w:themeColor="text2"/>
          <w:szCs w:val="24"/>
        </w:rPr>
        <w:t>(</w:t>
      </w:r>
      <w:proofErr w:type="spellStart"/>
      <w:r w:rsidRPr="006D359A">
        <w:rPr>
          <w:color w:val="1F497D" w:themeColor="text2"/>
          <w:szCs w:val="24"/>
        </w:rPr>
        <w:t>Албасова</w:t>
      </w:r>
      <w:proofErr w:type="spellEnd"/>
      <w:r w:rsidRPr="006D359A">
        <w:rPr>
          <w:color w:val="1F497D" w:themeColor="text2"/>
          <w:szCs w:val="24"/>
        </w:rPr>
        <w:t xml:space="preserve"> Н.Д.)</w:t>
      </w:r>
    </w:p>
    <w:p w:rsidR="00AC73E5" w:rsidRPr="006D359A" w:rsidRDefault="00AC73E5" w:rsidP="00AC73E5">
      <w:pPr>
        <w:tabs>
          <w:tab w:val="left" w:pos="13095"/>
        </w:tabs>
        <w:spacing w:after="0" w:line="240" w:lineRule="auto"/>
        <w:jc w:val="center"/>
        <w:rPr>
          <w:i/>
          <w:color w:val="1F497D" w:themeColor="text2"/>
          <w:sz w:val="24"/>
        </w:rPr>
      </w:pPr>
      <w:r w:rsidRPr="006D359A">
        <w:rPr>
          <w:rFonts w:ascii="Calibri" w:eastAsia="Times New Roman" w:hAnsi="Calibri" w:cs="Times New Roman"/>
          <w:i/>
          <w:color w:val="1F497D" w:themeColor="text2"/>
          <w:sz w:val="24"/>
        </w:rPr>
        <w:t>Чеченской Республики</w:t>
      </w:r>
    </w:p>
    <w:p w:rsidR="00AC73E5" w:rsidRPr="002C6221" w:rsidRDefault="00AC73E5" w:rsidP="00AC73E5">
      <w:pPr>
        <w:tabs>
          <w:tab w:val="left" w:pos="7217"/>
        </w:tabs>
        <w:spacing w:after="0" w:line="240" w:lineRule="auto"/>
        <w:jc w:val="center"/>
        <w:rPr>
          <w:sz w:val="28"/>
          <w:szCs w:val="48"/>
        </w:rPr>
      </w:pPr>
      <w:r w:rsidRPr="006D359A">
        <w:rPr>
          <w:rFonts w:ascii="Georgia" w:hAnsi="Georgia" w:cs="Georgia"/>
          <w:b/>
          <w:bCs/>
          <w:i/>
          <w:iCs/>
          <w:color w:val="1F497D" w:themeColor="text2"/>
          <w:sz w:val="48"/>
          <w:szCs w:val="44"/>
        </w:rPr>
        <w:t>План проведения предметной недели</w:t>
      </w:r>
      <w:r w:rsidRPr="002C6221">
        <w:rPr>
          <w:rFonts w:ascii="Georgia" w:hAnsi="Georgia" w:cs="Georgia"/>
          <w:b/>
          <w:bCs/>
          <w:i/>
          <w:iCs/>
          <w:sz w:val="48"/>
          <w:szCs w:val="44"/>
        </w:rPr>
        <w:t>.</w:t>
      </w:r>
    </w:p>
    <w:tbl>
      <w:tblPr>
        <w:tblStyle w:val="a4"/>
        <w:tblpPr w:leftFromText="180" w:rightFromText="180" w:vertAnchor="text" w:horzAnchor="margin" w:tblpY="31"/>
        <w:tblW w:w="15417" w:type="dxa"/>
        <w:tblLayout w:type="fixed"/>
        <w:tblLook w:val="04A0"/>
      </w:tblPr>
      <w:tblGrid>
        <w:gridCol w:w="580"/>
        <w:gridCol w:w="6758"/>
        <w:gridCol w:w="3118"/>
        <w:gridCol w:w="851"/>
        <w:gridCol w:w="4110"/>
      </w:tblGrid>
      <w:tr w:rsidR="00AC73E5" w:rsidRPr="00637A9D" w:rsidTr="00AC73E5">
        <w:tc>
          <w:tcPr>
            <w:tcW w:w="58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№</w:t>
            </w:r>
          </w:p>
        </w:tc>
        <w:tc>
          <w:tcPr>
            <w:tcW w:w="675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tabs>
                <w:tab w:val="center" w:pos="2769"/>
                <w:tab w:val="right" w:pos="5539"/>
              </w:tabs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ab/>
            </w:r>
            <w:r w:rsidRPr="006D359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ab/>
            </w:r>
          </w:p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Мероприятия</w:t>
            </w:r>
          </w:p>
        </w:tc>
        <w:tc>
          <w:tcPr>
            <w:tcW w:w="311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 xml:space="preserve">Время и  место проведения </w:t>
            </w:r>
          </w:p>
        </w:tc>
        <w:tc>
          <w:tcPr>
            <w:tcW w:w="851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классы</w:t>
            </w:r>
          </w:p>
        </w:tc>
        <w:tc>
          <w:tcPr>
            <w:tcW w:w="411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b/>
                <w:color w:val="1F497D" w:themeColor="text2"/>
                <w:sz w:val="32"/>
                <w:szCs w:val="32"/>
              </w:rPr>
              <w:t>Ответственные</w:t>
            </w:r>
          </w:p>
        </w:tc>
      </w:tr>
      <w:tr w:rsidR="00AC73E5" w:rsidRPr="00637A9D" w:rsidTr="00AC73E5">
        <w:trPr>
          <w:trHeight w:val="930"/>
        </w:trPr>
        <w:tc>
          <w:tcPr>
            <w:tcW w:w="58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1</w:t>
            </w:r>
          </w:p>
        </w:tc>
        <w:tc>
          <w:tcPr>
            <w:tcW w:w="675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  <w:t>Конкурс  рисунков и стен – газет, с иллюстрациями, поговорками, пословицами о  спорте.   «Спорт наша жизнь»</w:t>
            </w:r>
          </w:p>
        </w:tc>
        <w:tc>
          <w:tcPr>
            <w:tcW w:w="311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</w:p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Фойе школы</w:t>
            </w:r>
          </w:p>
          <w:p w:rsidR="00AC73E5" w:rsidRPr="006D359A" w:rsidRDefault="00AC73E5" w:rsidP="00AC73E5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5-11</w:t>
            </w:r>
          </w:p>
        </w:tc>
        <w:tc>
          <w:tcPr>
            <w:tcW w:w="411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Алимханов Х. М.,  Каимова Ж.А., Каимова Р. Х.,  и классные руководители.</w:t>
            </w:r>
          </w:p>
        </w:tc>
      </w:tr>
      <w:tr w:rsidR="00AC73E5" w:rsidRPr="00637A9D" w:rsidTr="00AC73E5">
        <w:trPr>
          <w:trHeight w:val="556"/>
        </w:trPr>
        <w:tc>
          <w:tcPr>
            <w:tcW w:w="58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2</w:t>
            </w:r>
          </w:p>
        </w:tc>
        <w:tc>
          <w:tcPr>
            <w:tcW w:w="675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  <w:t xml:space="preserve">Веселые старты </w:t>
            </w:r>
          </w:p>
        </w:tc>
        <w:tc>
          <w:tcPr>
            <w:tcW w:w="311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Спортзал</w:t>
            </w:r>
          </w:p>
        </w:tc>
        <w:tc>
          <w:tcPr>
            <w:tcW w:w="851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  <w:t>5-тые</w:t>
            </w:r>
          </w:p>
        </w:tc>
        <w:tc>
          <w:tcPr>
            <w:tcW w:w="411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Каимова Ж.А., Каимова Р. Х.    </w:t>
            </w:r>
          </w:p>
        </w:tc>
      </w:tr>
      <w:tr w:rsidR="00AC73E5" w:rsidRPr="00637A9D" w:rsidTr="00AC73E5">
        <w:tc>
          <w:tcPr>
            <w:tcW w:w="58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3</w:t>
            </w:r>
          </w:p>
        </w:tc>
        <w:tc>
          <w:tcPr>
            <w:tcW w:w="675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Конкурс соревнование «Баскетбол»</w:t>
            </w:r>
          </w:p>
        </w:tc>
        <w:tc>
          <w:tcPr>
            <w:tcW w:w="311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Спортзал</w:t>
            </w:r>
          </w:p>
        </w:tc>
        <w:tc>
          <w:tcPr>
            <w:tcW w:w="851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eastAsia="Batang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eastAsia="Batang" w:hAnsi="Times New Roman" w:cs="Times New Roman"/>
                <w:color w:val="1F497D" w:themeColor="text2"/>
                <w:sz w:val="32"/>
                <w:szCs w:val="32"/>
              </w:rPr>
              <w:t xml:space="preserve">10-11 </w:t>
            </w:r>
          </w:p>
        </w:tc>
        <w:tc>
          <w:tcPr>
            <w:tcW w:w="411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eastAsia="Batang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Алимханов Х. М. </w:t>
            </w:r>
          </w:p>
        </w:tc>
      </w:tr>
      <w:tr w:rsidR="00AC73E5" w:rsidRPr="00637A9D" w:rsidTr="00AC73E5">
        <w:trPr>
          <w:trHeight w:val="741"/>
        </w:trPr>
        <w:tc>
          <w:tcPr>
            <w:tcW w:w="58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4</w:t>
            </w:r>
          </w:p>
        </w:tc>
        <w:tc>
          <w:tcPr>
            <w:tcW w:w="675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eastAsia="Batang" w:hAnsi="Times New Roman" w:cs="Times New Roman"/>
                <w:color w:val="1F497D" w:themeColor="text2"/>
                <w:sz w:val="32"/>
                <w:szCs w:val="32"/>
              </w:rPr>
              <w:t>Линейка «Здоровый образ жизни»</w:t>
            </w:r>
          </w:p>
        </w:tc>
        <w:tc>
          <w:tcPr>
            <w:tcW w:w="311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Фойе школы</w:t>
            </w:r>
          </w:p>
          <w:p w:rsidR="00AC73E5" w:rsidRPr="006D359A" w:rsidRDefault="00AC73E5" w:rsidP="00AC73E5">
            <w:pPr>
              <w:jc w:val="center"/>
              <w:rPr>
                <w:rFonts w:ascii="Times New Roman" w:eastAsia="Batang" w:hAnsi="Times New Roman" w:cs="Times New Roman"/>
                <w:color w:val="1F497D" w:themeColor="text2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eastAsia="Batang" w:hAnsi="Times New Roman" w:cs="Times New Roman"/>
                <w:color w:val="1F497D" w:themeColor="text2"/>
                <w:sz w:val="32"/>
                <w:szCs w:val="32"/>
              </w:rPr>
              <w:t xml:space="preserve">5-11 </w:t>
            </w:r>
          </w:p>
        </w:tc>
        <w:tc>
          <w:tcPr>
            <w:tcW w:w="411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eastAsia="Batang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Алимханов Х. М.,  Каимова Ж.А., Каимова Р. Х.</w:t>
            </w:r>
          </w:p>
        </w:tc>
      </w:tr>
      <w:tr w:rsidR="00AC73E5" w:rsidRPr="00637A9D" w:rsidTr="00AC73E5">
        <w:trPr>
          <w:trHeight w:val="881"/>
        </w:trPr>
        <w:tc>
          <w:tcPr>
            <w:tcW w:w="58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5</w:t>
            </w:r>
          </w:p>
        </w:tc>
        <w:tc>
          <w:tcPr>
            <w:tcW w:w="675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  <w:t>Открытый урок на тему: «</w:t>
            </w: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Прыжки со скакалкой 30 секунд»</w:t>
            </w:r>
          </w:p>
        </w:tc>
        <w:tc>
          <w:tcPr>
            <w:tcW w:w="311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Спортзал</w:t>
            </w:r>
          </w:p>
        </w:tc>
        <w:tc>
          <w:tcPr>
            <w:tcW w:w="851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5 «г»</w:t>
            </w:r>
          </w:p>
        </w:tc>
        <w:tc>
          <w:tcPr>
            <w:tcW w:w="411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 Каимова Р. Х.</w:t>
            </w:r>
          </w:p>
        </w:tc>
      </w:tr>
      <w:tr w:rsidR="00AC73E5" w:rsidRPr="00637A9D" w:rsidTr="00AC73E5">
        <w:trPr>
          <w:trHeight w:val="448"/>
        </w:trPr>
        <w:tc>
          <w:tcPr>
            <w:tcW w:w="58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6</w:t>
            </w:r>
          </w:p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</w:p>
        </w:tc>
        <w:tc>
          <w:tcPr>
            <w:tcW w:w="675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Футбол</w:t>
            </w:r>
          </w:p>
        </w:tc>
        <w:tc>
          <w:tcPr>
            <w:tcW w:w="311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Спортзал</w:t>
            </w:r>
          </w:p>
        </w:tc>
        <w:tc>
          <w:tcPr>
            <w:tcW w:w="851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  <w:t xml:space="preserve">  </w:t>
            </w:r>
          </w:p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  <w:vertAlign w:val="superscript"/>
              </w:rPr>
            </w:pPr>
            <w:r w:rsidRPr="006D359A"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  <w:t xml:space="preserve">8-9 </w:t>
            </w:r>
          </w:p>
        </w:tc>
        <w:tc>
          <w:tcPr>
            <w:tcW w:w="411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Алимханов Х. М.,  Каимова Ж.А.</w:t>
            </w:r>
          </w:p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 </w:t>
            </w:r>
          </w:p>
        </w:tc>
      </w:tr>
      <w:tr w:rsidR="00AC73E5" w:rsidRPr="00637A9D" w:rsidTr="00AC73E5">
        <w:trPr>
          <w:trHeight w:val="448"/>
        </w:trPr>
        <w:tc>
          <w:tcPr>
            <w:tcW w:w="58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7</w:t>
            </w:r>
          </w:p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</w:p>
        </w:tc>
        <w:tc>
          <w:tcPr>
            <w:tcW w:w="675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Конкурс «</w:t>
            </w:r>
            <w:proofErr w:type="gramStart"/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Смелые</w:t>
            </w:r>
            <w:proofErr w:type="gramEnd"/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, ловкие, быстрые»</w:t>
            </w:r>
          </w:p>
        </w:tc>
        <w:tc>
          <w:tcPr>
            <w:tcW w:w="3118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>Спортзал</w:t>
            </w:r>
          </w:p>
        </w:tc>
        <w:tc>
          <w:tcPr>
            <w:tcW w:w="851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iCs/>
                <w:color w:val="1F497D" w:themeColor="text2"/>
                <w:sz w:val="32"/>
                <w:szCs w:val="32"/>
              </w:rPr>
              <w:t xml:space="preserve">6-тые </w:t>
            </w:r>
          </w:p>
        </w:tc>
        <w:tc>
          <w:tcPr>
            <w:tcW w:w="4110" w:type="dxa"/>
            <w:tcBorders>
              <w:top w:val="triple" w:sz="4" w:space="0" w:color="FF0000"/>
              <w:left w:val="triple" w:sz="4" w:space="0" w:color="FF0000"/>
              <w:bottom w:val="triple" w:sz="4" w:space="0" w:color="FF0000"/>
              <w:right w:val="triple" w:sz="4" w:space="0" w:color="FF0000"/>
            </w:tcBorders>
          </w:tcPr>
          <w:p w:rsidR="00AC73E5" w:rsidRPr="006D359A" w:rsidRDefault="00AC73E5" w:rsidP="00AC73E5">
            <w:pPr>
              <w:jc w:val="center"/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</w:pPr>
            <w:r w:rsidRPr="006D359A">
              <w:rPr>
                <w:rFonts w:ascii="Times New Roman" w:hAnsi="Times New Roman" w:cs="Times New Roman"/>
                <w:color w:val="1F497D" w:themeColor="text2"/>
                <w:sz w:val="32"/>
                <w:szCs w:val="32"/>
              </w:rPr>
              <w:t xml:space="preserve">Каимова Ж.А., Каимова Р. Х. </w:t>
            </w:r>
          </w:p>
        </w:tc>
      </w:tr>
    </w:tbl>
    <w:p w:rsidR="005D734D" w:rsidRPr="006D359A" w:rsidRDefault="005D734D" w:rsidP="005D734D">
      <w:pPr>
        <w:spacing w:after="0" w:line="240" w:lineRule="auto"/>
        <w:rPr>
          <w:rFonts w:ascii="Bookman Old Style" w:hAnsi="Bookman Old Style"/>
          <w:i/>
          <w:color w:val="1F497D" w:themeColor="text2"/>
          <w:sz w:val="56"/>
        </w:rPr>
      </w:pPr>
      <w:r w:rsidRPr="006D359A">
        <w:rPr>
          <w:rFonts w:ascii="Bookman Old Style" w:hAnsi="Bookman Old Style"/>
          <w:i/>
          <w:noProof/>
          <w:color w:val="1F497D" w:themeColor="text2"/>
          <w:sz w:val="5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5775960</wp:posOffset>
            </wp:positionH>
            <wp:positionV relativeFrom="paragraph">
              <wp:posOffset>-425450</wp:posOffset>
            </wp:positionV>
            <wp:extent cx="781050" cy="1123950"/>
            <wp:effectExtent l="19050" t="0" r="0" b="0"/>
            <wp:wrapSquare wrapText="bothSides"/>
            <wp:docPr id="3" name="Рисунок 3" descr="Летняя 11 городская олимпиада в Барнауле - Новости Барнаула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етняя 11 городская олимпиада в Барнауле - Новости Барнаула 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59A">
        <w:rPr>
          <w:rFonts w:ascii="Bookman Old Style" w:hAnsi="Bookman Old Style"/>
          <w:i/>
          <w:color w:val="1F497D" w:themeColor="text2"/>
          <w:sz w:val="52"/>
        </w:rPr>
        <w:t xml:space="preserve"> </w:t>
      </w:r>
      <w:r w:rsidRPr="006D359A">
        <w:rPr>
          <w:rFonts w:ascii="Bookman Old Style" w:hAnsi="Bookman Old Style"/>
          <w:b/>
          <w:i/>
          <w:color w:val="1F497D" w:themeColor="text2"/>
          <w:sz w:val="56"/>
        </w:rPr>
        <w:t>Цель проведения недели:</w:t>
      </w:r>
      <w:r w:rsidRPr="006D359A">
        <w:rPr>
          <w:noProof/>
          <w:color w:val="1F497D" w:themeColor="text2"/>
        </w:rPr>
        <w:t xml:space="preserve"> </w:t>
      </w:r>
      <w:r w:rsidRPr="006D359A">
        <w:rPr>
          <w:noProof/>
          <w:color w:val="1F497D" w:themeColor="text2"/>
        </w:rPr>
        <w:drawing>
          <wp:inline distT="0" distB="0" distL="0" distR="0">
            <wp:extent cx="1107831" cy="1066800"/>
            <wp:effectExtent l="19050" t="0" r="0" b="0"/>
            <wp:docPr id="9" name="Рисунок 3" descr="Летняя 11 городская олимпиада в Барнауле - Новости Барнаула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етняя 11 городская олимпиада в Барнауле - Новости Барнаула 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07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34D" w:rsidRPr="006D359A" w:rsidRDefault="005D734D" w:rsidP="005D734D">
      <w:pPr>
        <w:spacing w:after="0" w:line="240" w:lineRule="auto"/>
        <w:rPr>
          <w:rFonts w:ascii="Bookman Old Style" w:hAnsi="Bookman Old Style"/>
          <w:i/>
          <w:color w:val="1F497D" w:themeColor="text2"/>
          <w:sz w:val="48"/>
        </w:rPr>
      </w:pPr>
      <w:r w:rsidRPr="006D359A">
        <w:rPr>
          <w:rFonts w:ascii="Times New Roman" w:eastAsia="Times New Roman" w:hAnsi="Times New Roman" w:cs="Times New Roman"/>
          <w:noProof/>
          <w:color w:val="1F497D" w:themeColor="text2"/>
          <w:sz w:val="32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358775</wp:posOffset>
            </wp:positionV>
            <wp:extent cx="781050" cy="1123950"/>
            <wp:effectExtent l="19050" t="0" r="0" b="0"/>
            <wp:wrapSquare wrapText="bothSides"/>
            <wp:docPr id="1" name="Рисунок 3" descr="Летняя 11 городская олимпиада в Барнауле - Новости Барнаула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етняя 11 городская олимпиада в Барнауле - Новости Барнаула 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59A"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  <w:t xml:space="preserve">повышения интереса </w:t>
      </w:r>
      <w:proofErr w:type="gramStart"/>
      <w:r w:rsidRPr="006D359A"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  <w:t>обучающихся</w:t>
      </w:r>
      <w:proofErr w:type="gramEnd"/>
      <w:r w:rsidRPr="006D359A"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  <w:t xml:space="preserve"> к изучению физической культуры и спорта и пропаганды здорового образа жизни.</w:t>
      </w:r>
    </w:p>
    <w:p w:rsidR="005D734D" w:rsidRPr="006D359A" w:rsidRDefault="005D734D" w:rsidP="005D734D">
      <w:pPr>
        <w:spacing w:after="0" w:line="360" w:lineRule="auto"/>
        <w:rPr>
          <w:rFonts w:ascii="Bookman Old Style" w:hAnsi="Bookman Old Style"/>
          <w:b/>
          <w:i/>
          <w:color w:val="1F497D" w:themeColor="text2"/>
          <w:sz w:val="56"/>
        </w:rPr>
      </w:pPr>
    </w:p>
    <w:p w:rsidR="005D734D" w:rsidRPr="006D359A" w:rsidRDefault="005D734D" w:rsidP="005D734D">
      <w:pPr>
        <w:spacing w:after="0" w:line="360" w:lineRule="auto"/>
        <w:rPr>
          <w:rFonts w:ascii="Bookman Old Style" w:hAnsi="Bookman Old Style"/>
          <w:b/>
          <w:i/>
          <w:noProof/>
          <w:color w:val="1F497D" w:themeColor="text2"/>
          <w:sz w:val="48"/>
        </w:rPr>
      </w:pPr>
      <w:r w:rsidRPr="006D359A">
        <w:rPr>
          <w:rFonts w:ascii="Bookman Old Style" w:hAnsi="Bookman Old Style"/>
          <w:b/>
          <w:i/>
          <w:noProof/>
          <w:color w:val="1F497D" w:themeColor="text2"/>
          <w:sz w:val="5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34290</wp:posOffset>
            </wp:positionV>
            <wp:extent cx="781050" cy="1123950"/>
            <wp:effectExtent l="19050" t="0" r="0" b="0"/>
            <wp:wrapSquare wrapText="bothSides"/>
            <wp:docPr id="2" name="Рисунок 3" descr="Летняя 11 городская олимпиада в Барнауле - Новости Барнаула 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етняя 11 городская олимпиада в Барнауле - Новости Барнаула 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359A">
        <w:rPr>
          <w:rFonts w:ascii="Bookman Old Style" w:hAnsi="Bookman Old Style"/>
          <w:b/>
          <w:i/>
          <w:color w:val="1F497D" w:themeColor="text2"/>
          <w:sz w:val="56"/>
        </w:rPr>
        <w:t>Задачи:</w:t>
      </w:r>
      <w:r w:rsidRPr="006D359A">
        <w:rPr>
          <w:rFonts w:ascii="Bookman Old Style" w:hAnsi="Bookman Old Style"/>
          <w:b/>
          <w:i/>
          <w:noProof/>
          <w:color w:val="1F497D" w:themeColor="text2"/>
          <w:sz w:val="48"/>
        </w:rPr>
        <w:t xml:space="preserve"> </w:t>
      </w:r>
    </w:p>
    <w:p w:rsidR="005D734D" w:rsidRPr="006D359A" w:rsidRDefault="005D734D" w:rsidP="005D734D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F497D" w:themeColor="text2"/>
          <w:sz w:val="56"/>
          <w:szCs w:val="24"/>
        </w:rPr>
      </w:pPr>
      <w:r w:rsidRPr="006D359A"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  <w:t>- сохранение и</w:t>
      </w:r>
      <w:r w:rsidR="006D359A"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  <w:t xml:space="preserve"> укрепление здоровья</w:t>
      </w:r>
      <w:r w:rsidRPr="006D359A"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  <w:t>;</w:t>
      </w:r>
    </w:p>
    <w:p w:rsidR="005D734D" w:rsidRPr="006D359A" w:rsidRDefault="005D734D" w:rsidP="005D734D">
      <w:pPr>
        <w:spacing w:after="0" w:line="360" w:lineRule="auto"/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</w:pPr>
      <w:r w:rsidRPr="006D359A"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  <w:t>- воспитание бережного отношения к собственному здоровью;</w:t>
      </w:r>
    </w:p>
    <w:p w:rsidR="005D734D" w:rsidRPr="006D359A" w:rsidRDefault="005D734D" w:rsidP="005D734D">
      <w:pPr>
        <w:spacing w:after="0" w:line="360" w:lineRule="auto"/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</w:pPr>
      <w:r w:rsidRPr="006D359A"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  <w:t>- формирование творческой активности;</w:t>
      </w:r>
    </w:p>
    <w:p w:rsidR="005D734D" w:rsidRPr="006D359A" w:rsidRDefault="005D734D" w:rsidP="005D734D">
      <w:pPr>
        <w:spacing w:after="0" w:line="360" w:lineRule="auto"/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</w:pPr>
      <w:r w:rsidRPr="006D359A"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  <w:t>- формирование мотивационно - ценностного отношения к физической культуре, физическое самосовершенствование и самовоспитание потребности в регулярных занятиях физическими упражнениями и спортом;</w:t>
      </w:r>
    </w:p>
    <w:p w:rsidR="00AA6D02" w:rsidRPr="006D359A" w:rsidRDefault="005D734D" w:rsidP="005D734D">
      <w:pPr>
        <w:spacing w:after="0" w:line="360" w:lineRule="auto"/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</w:pPr>
      <w:r w:rsidRPr="006D359A">
        <w:rPr>
          <w:rFonts w:ascii="Times New Roman" w:eastAsia="Times New Roman" w:hAnsi="Times New Roman" w:cs="Times New Roman"/>
          <w:color w:val="1F497D" w:themeColor="text2"/>
          <w:sz w:val="32"/>
          <w:szCs w:val="24"/>
        </w:rPr>
        <w:t>- обеспечение общей и профессионально – прикладной физической подготовленности, определяющей психофизическую готовность к будущей профессии.</w:t>
      </w:r>
    </w:p>
    <w:sectPr w:rsidR="00AA6D02" w:rsidRPr="006D359A" w:rsidSect="00AC73E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73E5"/>
    <w:rsid w:val="00001C96"/>
    <w:rsid w:val="00347E43"/>
    <w:rsid w:val="005D734D"/>
    <w:rsid w:val="006D359A"/>
    <w:rsid w:val="00996C6E"/>
    <w:rsid w:val="00AA6D02"/>
    <w:rsid w:val="00AC7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lime"/>
      <o:colormenu v:ext="edit" fillcolor="none [3206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3E5"/>
    <w:pPr>
      <w:ind w:left="720"/>
      <w:contextualSpacing/>
    </w:pPr>
  </w:style>
  <w:style w:type="table" w:styleId="a4">
    <w:name w:val="Table Grid"/>
    <w:basedOn w:val="a1"/>
    <w:uiPriority w:val="59"/>
    <w:rsid w:val="00AC7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D7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7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2017-03-29T08:26:00Z</cp:lastPrinted>
  <dcterms:created xsi:type="dcterms:W3CDTF">2017-03-29T08:14:00Z</dcterms:created>
  <dcterms:modified xsi:type="dcterms:W3CDTF">2017-03-31T05:52:00Z</dcterms:modified>
</cp:coreProperties>
</file>